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167" w:rsidRPr="00EF7A2F" w:rsidRDefault="00BD6167" w:rsidP="00EF7A2F">
      <w:pPr>
        <w:jc w:val="center"/>
        <w:rPr>
          <w:rFonts w:asciiTheme="minorEastAsia" w:hAnsiTheme="minorEastAsia" w:cs="Arial"/>
          <w:bCs/>
          <w:color w:val="000000"/>
          <w:kern w:val="36"/>
          <w:sz w:val="28"/>
          <w:szCs w:val="28"/>
        </w:rPr>
      </w:pPr>
      <w:r w:rsidRPr="00EF7A2F">
        <w:rPr>
          <w:rFonts w:asciiTheme="minorEastAsia" w:hAnsiTheme="minorEastAsia" w:hint="eastAsia"/>
          <w:sz w:val="28"/>
          <w:szCs w:val="28"/>
        </w:rPr>
        <w:t>大连外国语大学</w:t>
      </w:r>
      <w:r w:rsidRPr="00EF7A2F">
        <w:rPr>
          <w:rFonts w:asciiTheme="minorEastAsia" w:hAnsiTheme="minorEastAsia" w:cs="Arial"/>
          <w:bCs/>
          <w:color w:val="000000"/>
          <w:kern w:val="36"/>
          <w:sz w:val="28"/>
          <w:szCs w:val="28"/>
        </w:rPr>
        <w:t>2022年省级一流本科课程</w:t>
      </w:r>
      <w:r w:rsidRPr="00EF7A2F">
        <w:rPr>
          <w:rFonts w:asciiTheme="minorEastAsia" w:hAnsiTheme="minorEastAsia" w:cs="Arial" w:hint="eastAsia"/>
          <w:bCs/>
          <w:color w:val="000000"/>
          <w:kern w:val="36"/>
          <w:sz w:val="28"/>
          <w:szCs w:val="28"/>
        </w:rPr>
        <w:t>认定名单</w:t>
      </w:r>
    </w:p>
    <w:tbl>
      <w:tblPr>
        <w:tblW w:w="5068" w:type="pct"/>
        <w:tblInd w:w="-120" w:type="dxa"/>
        <w:tblLook w:val="04A0" w:firstRow="1" w:lastRow="0" w:firstColumn="1" w:lastColumn="0" w:noHBand="0" w:noVBand="1"/>
      </w:tblPr>
      <w:tblGrid>
        <w:gridCol w:w="820"/>
        <w:gridCol w:w="1913"/>
        <w:gridCol w:w="1463"/>
        <w:gridCol w:w="2211"/>
        <w:gridCol w:w="1992"/>
      </w:tblGrid>
      <w:tr w:rsidR="00AD342C" w:rsidRPr="00AD342C" w:rsidTr="00AD342C">
        <w:trPr>
          <w:trHeight w:val="406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b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黑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b/>
                <w:color w:val="000000"/>
                <w:szCs w:val="21"/>
              </w:rPr>
            </w:pPr>
            <w:r w:rsidRPr="004268ED">
              <w:rPr>
                <w:rFonts w:asciiTheme="minorEastAsia" w:hAnsiTheme="minorEastAsia" w:cs="黑体" w:hint="eastAsia"/>
                <w:b/>
                <w:color w:val="000000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b/>
                <w:color w:val="000000"/>
                <w:szCs w:val="21"/>
              </w:rPr>
            </w:pPr>
            <w:r w:rsidRPr="004268ED">
              <w:rPr>
                <w:rFonts w:asciiTheme="minorEastAsia" w:hAnsiTheme="minorEastAsia" w:cs="黑体" w:hint="eastAsia"/>
                <w:b/>
                <w:color w:val="000000"/>
                <w:kern w:val="0"/>
                <w:szCs w:val="21"/>
                <w:lang w:bidi="ar"/>
              </w:rPr>
              <w:t>课程负责人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b/>
                <w:color w:val="000000"/>
                <w:szCs w:val="21"/>
              </w:rPr>
            </w:pPr>
            <w:r w:rsidRPr="004268ED">
              <w:rPr>
                <w:rFonts w:asciiTheme="minorEastAsia" w:hAnsiTheme="minorEastAsia" w:cs="黑体" w:hint="eastAsia"/>
                <w:b/>
                <w:color w:val="000000"/>
                <w:kern w:val="0"/>
                <w:szCs w:val="21"/>
                <w:lang w:bidi="ar"/>
              </w:rPr>
              <w:t>其他主要成员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b/>
                <w:color w:val="000000"/>
                <w:szCs w:val="21"/>
              </w:rPr>
            </w:pPr>
            <w:r w:rsidRPr="004268ED">
              <w:rPr>
                <w:rFonts w:asciiTheme="minorEastAsia" w:hAnsiTheme="minorEastAsia" w:cs="黑体" w:hint="eastAsia"/>
                <w:b/>
                <w:color w:val="000000"/>
                <w:kern w:val="0"/>
                <w:szCs w:val="21"/>
                <w:lang w:bidi="ar"/>
              </w:rPr>
              <w:t>课程类型</w:t>
            </w:r>
          </w:p>
        </w:tc>
      </w:tr>
      <w:tr w:rsidR="00AD342C" w:rsidRPr="00AD342C" w:rsidTr="00AD342C">
        <w:trPr>
          <w:trHeight w:val="26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语言与语用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刘风光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薛兵、王澍、王俊波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中国古代文学2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proofErr w:type="gramStart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孙明材</w:t>
            </w:r>
            <w:proofErr w:type="gramEnd"/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张丹阳、孙超、刘璇、梁波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proofErr w:type="gramStart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日译汉基础</w:t>
            </w:r>
            <w:proofErr w:type="gramEnd"/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proofErr w:type="gramStart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张英春</w:t>
            </w:r>
            <w:proofErr w:type="gramEnd"/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proofErr w:type="gramStart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邴</w:t>
            </w:r>
            <w:proofErr w:type="gramEnd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胜、于飞、孟海霞、王惠贤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英美文学导论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王卉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韩秀、曲长亮、王丹、唐莹、李雪梅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26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意大利语口译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孙傲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黄启高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心理健康教育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张秀春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袁鹏阳、李晓溪、卢宇、田丽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26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葡萄牙</w:t>
            </w:r>
            <w:proofErr w:type="gramStart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语高级</w:t>
            </w:r>
            <w:proofErr w:type="gramEnd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翻译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韩莹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程翠</w:t>
            </w:r>
            <w:proofErr w:type="gramStart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翠</w:t>
            </w:r>
            <w:proofErr w:type="gramEnd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、王新亮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Python程序设计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祁瑞华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李敏、梁艺多、王超、李珊珊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26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德语语言通论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张岩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proofErr w:type="gramStart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丛明才</w:t>
            </w:r>
            <w:proofErr w:type="gramEnd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、付天海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日语视听1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李冠男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刘晓华、刘艳、张洪梅、李妍妍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电子商务（双语）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陆文玥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刘晓晖、刘翔、刘振华、宋月明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口译基础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肖辉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肖婷婷、夏丽莉、李冠男、沈阳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26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基础阿拉伯语3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张婧姝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董琦、黄心怡、姜肖寒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中国当代文化源流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proofErr w:type="gramStart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芦思宏</w:t>
            </w:r>
            <w:proofErr w:type="gramEnd"/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张恒军、蔡馥</w:t>
            </w:r>
            <w:proofErr w:type="gramStart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谣</w:t>
            </w:r>
            <w:proofErr w:type="gramEnd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、孙冬惠、刘明阳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26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中级俄语综合课1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王野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傅玲、孙娜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26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国际贸易实务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朱玉荣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杨东升、谢风媛、李群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西方国际关系理论（双语）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薛晓芃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秦立志、韩德睿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工程项目实训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陈恒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楼偶俊、董宗然、孙云浩、景雨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数据结构与算法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刘朝霞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李绍华、赵静、刁建华、李敏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26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海外汉语教学研究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proofErr w:type="gramStart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陈子骄</w:t>
            </w:r>
            <w:proofErr w:type="gramEnd"/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史春颖、安晓燕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26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德语经典文学作品赏析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姜新丽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刘颖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26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新闻编辑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蔡馥</w:t>
            </w:r>
            <w:proofErr w:type="gramStart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谣</w:t>
            </w:r>
            <w:proofErr w:type="gramEnd"/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郑敏、章彦、吴潇阳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26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语言学导论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林璐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王成东、薛兵、王俊波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26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lastRenderedPageBreak/>
              <w:t>24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插画设计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刘虹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刘正鑫，杨安宇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包装设计应用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刘雨眠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王瑬</w:t>
            </w:r>
            <w:proofErr w:type="gramStart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、刘正鑫、杨安宇、刘军晔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西班牙语口译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proofErr w:type="gramStart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姜萌</w:t>
            </w:r>
            <w:proofErr w:type="gramEnd"/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王瞳、姜玉、杨红、周敏康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26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意大利文学简史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谷倩兮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26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现代汉语2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proofErr w:type="gramStart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孙凡</w:t>
            </w:r>
            <w:proofErr w:type="gramEnd"/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周艳芳、黄爱华、王燕明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初级俄语综合课1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王楠</w:t>
            </w:r>
            <w:proofErr w:type="gramStart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楠</w:t>
            </w:r>
            <w:proofErr w:type="gramEnd"/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梁小楠、石馥毓、崔璐、管少阳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26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笔译2（汉译法）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于辉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刘曦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26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健身气功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李颖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王川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国际传播理论（双语）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吴潇阳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张恒军、蔡馥</w:t>
            </w:r>
            <w:proofErr w:type="gramStart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谣</w:t>
            </w:r>
            <w:proofErr w:type="gramEnd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、单良涛、张路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琵琶演奏艺术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杨威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崔亦易、朱学民、阴圆、韩俐扬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韩国文学史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韩卫星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李民、王宁、苑英奕、满秀娥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/>
                <w:color w:val="000000"/>
                <w:szCs w:val="21"/>
                <w:lang w:bidi="ar"/>
              </w:rPr>
              <w:t>管理学(双语)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耿兴龙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张红、谢风媛、王丽娜、郭殿东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人工智能基础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郭旭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刘彩虹、杨岚、徐玲、魏晓聪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26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经贸翻译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李玉华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26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法国社会与文化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陈丽娟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对外政策分析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王琳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韩德睿、彭昕、陈柏岑、殷思孟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26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proofErr w:type="gramStart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商法学</w:t>
            </w:r>
            <w:proofErr w:type="gramEnd"/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王燚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李群、张丽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26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主题雕塑创作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proofErr w:type="gramStart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房延军</w:t>
            </w:r>
            <w:proofErr w:type="gramEnd"/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郝鹏生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26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法国文学概论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周静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陈娟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26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基础葡萄牙语1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周游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程翠</w:t>
            </w:r>
            <w:proofErr w:type="gramStart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翠</w:t>
            </w:r>
            <w:proofErr w:type="gramEnd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、韩莹、赵炯昊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26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跨国公司管理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时秀梅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朱玉荣、姜滨滨、孙梁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中级俄语实践语法2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田秀坤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王钢、董玲、王小溪、王钦懿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26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人工智能与自然语言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魏晓聪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徐玲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京剧鉴赏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proofErr w:type="gramStart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张佳东</w:t>
            </w:r>
            <w:proofErr w:type="gramEnd"/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邹德艳、傅琼、王丽娜、赵颖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26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基础泰语1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李树芳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吴炳发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英语篇章写作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刘雪莲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曲涛、高君、刘清、李锡纯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26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lastRenderedPageBreak/>
              <w:t>50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交替传译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刘娜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肖婷婷、苏小楠、夏丽莉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学术写作与研究方法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张华南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付天海、刘颖、朱雯熙、王晓梅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口译的记忆训练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邹德艳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傅琼、张华慧、张佳东、郭佳好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线下一流课程</w:t>
            </w:r>
          </w:p>
        </w:tc>
      </w:tr>
      <w:tr w:rsidR="00AD342C" w:rsidRPr="00AD342C" w:rsidTr="00AD342C">
        <w:trPr>
          <w:trHeight w:val="78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俄罗斯区域概况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梁小楠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刘宏、孙玉华、任雪梅、刘艳春、董玲、刘华荣、王小溪、亚历山大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线上一流课程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“一带一路”沿线国家跨文化商务交际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秦丽莉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强薇如、宋薇、高洋、于涵静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线上一流课程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跨文化交际学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宋薇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秦丽莉、夏宗凤、王莹、强薇如、隋晓玲、韩丹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线上一流课程</w:t>
            </w:r>
          </w:p>
        </w:tc>
      </w:tr>
      <w:tr w:rsidR="00AD342C" w:rsidRPr="00AD342C" w:rsidTr="00AD342C">
        <w:trPr>
          <w:trHeight w:val="78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韩国语语言学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陈艳平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郑杰、孟刚、金楷昤、李恩晶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线上线下混合式一流课程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西班牙语国家概况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谭博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魏媛媛、黎妮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线上线下混合式一流课程</w:t>
            </w:r>
          </w:p>
        </w:tc>
      </w:tr>
      <w:tr w:rsidR="00AD342C" w:rsidRPr="00AD342C" w:rsidTr="00AD342C">
        <w:trPr>
          <w:trHeight w:val="866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基础日语1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胡小春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安月、黄一峰、赵洋、刘晓华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线上线下混合式一流课程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基础德语视听说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朱雯熙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张华南、王晓梅、姜新丽、王景文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线上线下混合式一流课程</w:t>
            </w:r>
          </w:p>
        </w:tc>
      </w:tr>
      <w:tr w:rsidR="00AD342C" w:rsidRPr="00AD342C" w:rsidTr="00AD342C">
        <w:trPr>
          <w:trHeight w:val="848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英汉汉英笔译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许丹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赵勇、孟健、王丽娟、夏维红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线上线下混合式一流课程</w:t>
            </w:r>
          </w:p>
        </w:tc>
      </w:tr>
      <w:tr w:rsidR="00AD342C" w:rsidRPr="00AD342C" w:rsidTr="00AD342C">
        <w:trPr>
          <w:trHeight w:val="78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英语通识阅读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吴杨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夏维红、魏立、刘禹、周雪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线上线下混合式一流课程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思想道德与法治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李晓溪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田丽、李宁、张秀春、袁鹏阳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线上线下混合式一流课程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综合西班牙语5-6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高洋洋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黎妮、魏媛媛、赵自鹏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线上线下混合式一流课程</w:t>
            </w:r>
          </w:p>
        </w:tc>
      </w:tr>
      <w:tr w:rsidR="00AD342C" w:rsidRPr="00AD342C" w:rsidTr="00AD342C">
        <w:trPr>
          <w:trHeight w:val="78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新闻学概论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章彦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郑敏、张路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线上线下混合式一流课程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SQL Server数据库高级编程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proofErr w:type="gramStart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陶永鹏</w:t>
            </w:r>
            <w:proofErr w:type="gramEnd"/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proofErr w:type="gramStart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张立杰</w:t>
            </w:r>
            <w:proofErr w:type="gramEnd"/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线上线下混合式一流课程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杨国</w:t>
            </w:r>
            <w:proofErr w:type="gramStart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瑰</w:t>
            </w:r>
            <w:proofErr w:type="gramEnd"/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林海波、艾永芳、孙梁、祁赫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线上线下混合式一流课程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商务谈判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姜滨</w:t>
            </w:r>
            <w:proofErr w:type="gramStart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滨</w:t>
            </w:r>
            <w:proofErr w:type="gramEnd"/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宋刚、张红、胡欣然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线上线下混合式一流课程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lastRenderedPageBreak/>
              <w:t>68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中级俄语实践语法1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王钢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刘艳春、王楠楠、崔璐、石馥毓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线上线下混合式一流课程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二外日语1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祁福鼎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冯雪、张晨星、杨彩虹、苏娜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线上线下混合式一流课程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创业基础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李绍华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proofErr w:type="gramStart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宁传锋</w:t>
            </w:r>
            <w:proofErr w:type="gramEnd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、王冬、韩少鑫、韩业亮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线上线下混合式一流课程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韩国旅游文化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proofErr w:type="gramStart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胡翠月</w:t>
            </w:r>
            <w:proofErr w:type="gramEnd"/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金楷昤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线上线下混合式一流课程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数据库原理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杨晨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李林瑛、姚世选、巩庆志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线上线下混合式一流课程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英语读写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魏立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肖</w:t>
            </w:r>
            <w:proofErr w:type="gramStart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嬿</w:t>
            </w:r>
            <w:proofErr w:type="gramEnd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洁、许丹、陈婧、吴延国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线上线下混合式一流课程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中国现当代文学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薛媛元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陈迪强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线上线下混合式一流课程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口译工作坊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proofErr w:type="gramStart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方菊</w:t>
            </w:r>
            <w:proofErr w:type="gramEnd"/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赵颖、</w:t>
            </w:r>
            <w:proofErr w:type="gramStart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邹</w:t>
            </w:r>
            <w:proofErr w:type="gramEnd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徳艳、傅琼、陈婧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社会实践一流课程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数字文化创新与实践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王冬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proofErr w:type="gramStart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宁传锋</w:t>
            </w:r>
            <w:proofErr w:type="gramEnd"/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社会实践一流课程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茶道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宋岩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徐二红，白春阳，吕萍，陈晨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社会实践一流课程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模拟导游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张红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宋刚、方雅贤、邹祁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社会实践一流课程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口译俱乐部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proofErr w:type="gramStart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刘春伟</w:t>
            </w:r>
            <w:proofErr w:type="gramEnd"/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李锡纯、刘清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社会实践一流课程</w:t>
            </w:r>
          </w:p>
        </w:tc>
      </w:tr>
      <w:tr w:rsidR="00AD342C" w:rsidRPr="00AD342C" w:rsidTr="00AD342C">
        <w:trPr>
          <w:trHeight w:val="520"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  <w:lang w:bidi="ar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中西哲学思想经典阅读与实践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proofErr w:type="gramStart"/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宁传锋</w:t>
            </w:r>
            <w:proofErr w:type="gramEnd"/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王冬</w:t>
            </w:r>
          </w:p>
        </w:tc>
        <w:tc>
          <w:tcPr>
            <w:tcW w:w="1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42C" w:rsidRPr="004268ED" w:rsidRDefault="00AD342C" w:rsidP="00AD342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4268ED">
              <w:rPr>
                <w:rFonts w:ascii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社会实践一流课程</w:t>
            </w:r>
          </w:p>
        </w:tc>
      </w:tr>
    </w:tbl>
    <w:p w:rsidR="00BD6167" w:rsidRPr="00BD6167" w:rsidRDefault="00BD6167" w:rsidP="00EF7A2F">
      <w:pPr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BD6167" w:rsidRPr="00BD6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90B" w:rsidRDefault="000D290B" w:rsidP="0091026E">
      <w:r>
        <w:separator/>
      </w:r>
    </w:p>
  </w:endnote>
  <w:endnote w:type="continuationSeparator" w:id="0">
    <w:p w:rsidR="000D290B" w:rsidRDefault="000D290B" w:rsidP="0091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90B" w:rsidRDefault="000D290B" w:rsidP="0091026E">
      <w:r>
        <w:separator/>
      </w:r>
    </w:p>
  </w:footnote>
  <w:footnote w:type="continuationSeparator" w:id="0">
    <w:p w:rsidR="000D290B" w:rsidRDefault="000D290B" w:rsidP="00910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766"/>
    <w:rsid w:val="000D290B"/>
    <w:rsid w:val="003E69DB"/>
    <w:rsid w:val="004268ED"/>
    <w:rsid w:val="004A7B56"/>
    <w:rsid w:val="004D254B"/>
    <w:rsid w:val="004D4370"/>
    <w:rsid w:val="005402BC"/>
    <w:rsid w:val="007166B0"/>
    <w:rsid w:val="0091026E"/>
    <w:rsid w:val="009806DB"/>
    <w:rsid w:val="009B188D"/>
    <w:rsid w:val="009F2766"/>
    <w:rsid w:val="00AD342C"/>
    <w:rsid w:val="00BD6167"/>
    <w:rsid w:val="00CD055A"/>
    <w:rsid w:val="00CD3799"/>
    <w:rsid w:val="00E70C3F"/>
    <w:rsid w:val="00E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A466"/>
  <w15:chartTrackingRefBased/>
  <w15:docId w15:val="{B61E7DBB-D7F2-4821-B32A-92E80EFB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02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02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0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026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1026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419</Words>
  <Characters>2390</Characters>
  <Application>Microsoft Office Word</Application>
  <DocSecurity>0</DocSecurity>
  <Lines>19</Lines>
  <Paragraphs>5</Paragraphs>
  <ScaleCrop>false</ScaleCrop>
  <Company>Microsoft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6</cp:revision>
  <dcterms:created xsi:type="dcterms:W3CDTF">2022-11-22T05:59:00Z</dcterms:created>
  <dcterms:modified xsi:type="dcterms:W3CDTF">2022-11-23T03:51:00Z</dcterms:modified>
</cp:coreProperties>
</file>